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c5bdaf68e43a3" /><Relationship Type="http://schemas.openxmlformats.org/officeDocument/2006/relationships/extended-properties" Target="/docProps/app.xml" Id="Re6e850eeb5864446" /><Relationship Type="http://schemas.openxmlformats.org/package/2006/relationships/metadata/core-properties" Target="/docProps/core.xml" Id="Raded7846f0664fef" /><Relationship Type="http://schemas.openxmlformats.org/officeDocument/2006/relationships/custom-properties" Target="/docProps/custom.xml" Id="R8c5eaa0dcc3945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8390.55078" w:h="11905.51172"/>
      <w:pgMar w:top="283.46457" w:right="446.4" w:bottom="222.33032" w:left="446.4" w:header="0" w:footer="0" w:gutter="0"/>
    </w:sectPr>
    <w:tbl>
      <w:tblPr>
        <w:tblpPr w:vertAnchor="text" w:horzAnchor="page" w:tblpX="438.24409" w:tblpY="2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2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38.24409" w:tblpY="2175.87405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2175.87405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38.24409" w:tblpY="4351.74783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5"/>
            </w:pPr>
            <w:bookmarkStart w:id="5" w:name="Blank_MP1_panel5"/>
            <w:r/>
            <w:bookmarkEnd w:id="5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4351.74783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6"/>
            </w:pPr>
            <w:bookmarkStart w:id="6" w:name="Blank_MP1_panel6"/>
            <w:r/>
            <w:bookmarkEnd w:id="6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38.24409" w:tblpY="6527.6218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7"/>
            </w:pPr>
            <w:bookmarkStart w:id="7" w:name="Blank_MP1_panel7"/>
            <w:r/>
            <w:bookmarkEnd w:id="7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6527.6218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8"/>
            </w:pPr>
            <w:bookmarkStart w:id="8" w:name="Blank_MP1_panel8"/>
            <w:r/>
            <w:bookmarkEnd w:id="8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38.24409" w:tblpY="8703.49637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9"/>
            </w:pPr>
            <w:bookmarkStart w:id="9" w:name="Blank_MP1_panel9"/>
            <w:r/>
            <w:bookmarkEnd w:id="9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8703.49637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2494.48814"/>
        </w:trPr>
        <w:tc>
          <w:tcPr>
            <w:tcW w:w="3741.7324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10"/>
            </w:pPr>
            <w:bookmarkStart w:id="10" w:name="Blank_MP1_panel10"/>
            <w:r/>
            <w:bookmarkEnd w:id="10"/>
            <w:r>
              <w:pict>
                <v:shape filled="f" strokecolor="#bfbfbf [2412]" strokeweight=".25pt" print="false" o:allowincell="true" coordsize="3741.73242,2636.22046" style="position:absolute;margin-left:0pt;margin-top:-7.08661pt;width:187.08662pt;height:131.81102pt;z-index:0;mso-position-horizontal-relative:page;mso-position-vertical-relative:page;rotation:0">
                  <v:path v=" m 10,1082 m 10,1082 c 10,1020 62,956 125,940 l 3608,20 m 3608,20 c 3671,3 3722,39 3722,103 l 3722,1565 m 3722,1565 c 3722,1627 3671,1691 3608,1707 l 125,2628 m 125,2628 c 62,2644 10,2606 10,2544 l 10,1082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23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2">
    <w:name w:val="Avery Style 2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3">
    <w:name w:val="Avery Style 3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4">
    <w:name w:val="Avery Style 4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5">
    <w:name w:val="Avery Style 5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6">
    <w:name w:val="Avery Style 6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7">
    <w:name w:val="Avery Style 7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8">
    <w:name w:val="Avery Style 8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9">
    <w:name w:val="Avery Style 9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10">
    <w:name w:val="Avery Style 10-433928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7efb2b2d003f40b1" /><Relationship Type="http://schemas.openxmlformats.org/officeDocument/2006/relationships/styles" Target="/word/styles.xml" Id="R117bdc2f164e4fbc" /><Relationship Type="http://schemas.openxmlformats.org/officeDocument/2006/relationships/settings" Target="/word/settings.xml" Id="Rd96ac12ecfb14bc8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A-1340-01</vt:lpwstr>
  </property>
</Properties>
</file>