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513D" w14:textId="436331C1" w:rsidR="00D5703D" w:rsidRDefault="00D5703D"/>
    <w:p w14:paraId="6B6FA950" w14:textId="77777777" w:rsidR="00D5703D" w:rsidRDefault="00D5703D"/>
    <w:p w14:paraId="46A13D31" w14:textId="6CE69A1B" w:rsidR="00D5703D" w:rsidRPr="00D5703D" w:rsidRDefault="00D5703D">
      <w:pPr>
        <w:rPr>
          <w:b/>
          <w:bCs/>
          <w:sz w:val="28"/>
          <w:szCs w:val="28"/>
          <w:u w:val="single"/>
        </w:rPr>
      </w:pPr>
      <w:r w:rsidRPr="00D5703D">
        <w:rPr>
          <w:b/>
          <w:bCs/>
          <w:sz w:val="28"/>
          <w:szCs w:val="28"/>
          <w:u w:val="single"/>
        </w:rPr>
        <w:t xml:space="preserve">APCO ACTION PLAN </w:t>
      </w:r>
      <w:r w:rsidR="0062665E">
        <w:rPr>
          <w:b/>
          <w:bCs/>
          <w:sz w:val="28"/>
          <w:szCs w:val="28"/>
          <w:u w:val="single"/>
        </w:rPr>
        <w:t>2026</w:t>
      </w:r>
    </w:p>
    <w:p w14:paraId="6FCB151F" w14:textId="77777777" w:rsidR="00D5703D" w:rsidRDefault="00D5703D"/>
    <w:p w14:paraId="792F90F0" w14:textId="11B4A3A2" w:rsidR="000C77AB" w:rsidRDefault="0062665E">
      <w:r>
        <w:rPr>
          <w:noProof/>
        </w:rPr>
        <w:drawing>
          <wp:inline distT="0" distB="0" distL="0" distR="0" wp14:anchorId="59F64542" wp14:editId="7128A267">
            <wp:extent cx="5731510" cy="2753360"/>
            <wp:effectExtent l="0" t="0" r="2540" b="8890"/>
            <wp:docPr id="709999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99345" name=""/>
                    <pic:cNvPicPr/>
                  </pic:nvPicPr>
                  <pic:blipFill>
                    <a:blip r:embed="rId7"/>
                    <a:stretch>
                      <a:fillRect/>
                    </a:stretch>
                  </pic:blipFill>
                  <pic:spPr>
                    <a:xfrm>
                      <a:off x="0" y="0"/>
                      <a:ext cx="5731510" cy="2753360"/>
                    </a:xfrm>
                    <a:prstGeom prst="rect">
                      <a:avLst/>
                    </a:prstGeom>
                  </pic:spPr>
                </pic:pic>
              </a:graphicData>
            </a:graphic>
          </wp:inline>
        </w:drawing>
      </w:r>
    </w:p>
    <w:p w14:paraId="38123AC0" w14:textId="77777777" w:rsidR="0062665E" w:rsidRDefault="0062665E"/>
    <w:p w14:paraId="30D85088" w14:textId="52984EC2" w:rsidR="00106C24" w:rsidRDefault="0062665E">
      <w:r>
        <w:rPr>
          <w:noProof/>
        </w:rPr>
        <w:drawing>
          <wp:inline distT="0" distB="0" distL="0" distR="0" wp14:anchorId="2ECA6979" wp14:editId="19404B60">
            <wp:extent cx="5731510" cy="2693035"/>
            <wp:effectExtent l="0" t="0" r="2540" b="0"/>
            <wp:docPr id="200041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10181" name=""/>
                    <pic:cNvPicPr/>
                  </pic:nvPicPr>
                  <pic:blipFill>
                    <a:blip r:embed="rId8"/>
                    <a:stretch>
                      <a:fillRect/>
                    </a:stretch>
                  </pic:blipFill>
                  <pic:spPr>
                    <a:xfrm>
                      <a:off x="0" y="0"/>
                      <a:ext cx="5731510" cy="2693035"/>
                    </a:xfrm>
                    <a:prstGeom prst="rect">
                      <a:avLst/>
                    </a:prstGeom>
                  </pic:spPr>
                </pic:pic>
              </a:graphicData>
            </a:graphic>
          </wp:inline>
        </w:drawing>
      </w:r>
    </w:p>
    <w:p w14:paraId="7596494B" w14:textId="3EEB3CBC" w:rsidR="00106C24" w:rsidRDefault="00106C24"/>
    <w:p w14:paraId="2186C4EC" w14:textId="590914F6" w:rsidR="00106C24" w:rsidRDefault="004460F6">
      <w:r w:rsidRPr="004460F6">
        <w:rPr>
          <w:b/>
          <w:bCs/>
          <w:highlight w:val="yellow"/>
          <w:u w:val="single"/>
        </w:rPr>
        <w:t>Comment:</w:t>
      </w:r>
      <w:r>
        <w:t xml:space="preserve"> </w:t>
      </w:r>
      <w:r w:rsidR="0062665E">
        <w:t xml:space="preserve">As reported on the APCO Annual Report the last few years, design and material used on all packaging has been optimized and no further modifications can be done.  The raw material used on all packaging is the least specifications to fit purpose and intended use. </w:t>
      </w:r>
    </w:p>
    <w:p w14:paraId="4A3D632E" w14:textId="7FD8B05E" w:rsidR="00106C24" w:rsidRDefault="00106C24"/>
    <w:p w14:paraId="3012C68F" w14:textId="39C0B7C6" w:rsidR="00106C24" w:rsidRDefault="00842C95">
      <w:r>
        <w:rPr>
          <w:noProof/>
        </w:rPr>
        <w:lastRenderedPageBreak/>
        <w:drawing>
          <wp:inline distT="0" distB="0" distL="0" distR="0" wp14:anchorId="31570AE3" wp14:editId="783C8055">
            <wp:extent cx="5731510" cy="2592070"/>
            <wp:effectExtent l="0" t="0" r="2540" b="0"/>
            <wp:docPr id="728160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60110" name=""/>
                    <pic:cNvPicPr/>
                  </pic:nvPicPr>
                  <pic:blipFill>
                    <a:blip r:embed="rId9"/>
                    <a:stretch>
                      <a:fillRect/>
                    </a:stretch>
                  </pic:blipFill>
                  <pic:spPr>
                    <a:xfrm>
                      <a:off x="0" y="0"/>
                      <a:ext cx="5731510" cy="2592070"/>
                    </a:xfrm>
                    <a:prstGeom prst="rect">
                      <a:avLst/>
                    </a:prstGeom>
                  </pic:spPr>
                </pic:pic>
              </a:graphicData>
            </a:graphic>
          </wp:inline>
        </w:drawing>
      </w:r>
    </w:p>
    <w:p w14:paraId="5B583689" w14:textId="04CFB19E" w:rsidR="00106C24" w:rsidRDefault="008651D7">
      <w:r>
        <w:rPr>
          <w:noProof/>
        </w:rPr>
        <w:drawing>
          <wp:inline distT="0" distB="0" distL="0" distR="0" wp14:anchorId="2EDDBC1D" wp14:editId="0B85A079">
            <wp:extent cx="5731510" cy="1569720"/>
            <wp:effectExtent l="0" t="0" r="2540" b="0"/>
            <wp:docPr id="37235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50036" name=""/>
                    <pic:cNvPicPr/>
                  </pic:nvPicPr>
                  <pic:blipFill>
                    <a:blip r:embed="rId10"/>
                    <a:stretch>
                      <a:fillRect/>
                    </a:stretch>
                  </pic:blipFill>
                  <pic:spPr>
                    <a:xfrm>
                      <a:off x="0" y="0"/>
                      <a:ext cx="5731510" cy="1569720"/>
                    </a:xfrm>
                    <a:prstGeom prst="rect">
                      <a:avLst/>
                    </a:prstGeom>
                  </pic:spPr>
                </pic:pic>
              </a:graphicData>
            </a:graphic>
          </wp:inline>
        </w:drawing>
      </w:r>
    </w:p>
    <w:p w14:paraId="7B235B5C" w14:textId="77777777" w:rsidR="00ED2A97" w:rsidRDefault="00ED2A97"/>
    <w:p w14:paraId="1CC0F733" w14:textId="77777777" w:rsidR="00ED2A97" w:rsidRDefault="00ED2A97"/>
    <w:p w14:paraId="623116C2" w14:textId="1674DFF8" w:rsidR="00106C24" w:rsidRDefault="00ED2A97">
      <w:r>
        <w:rPr>
          <w:noProof/>
        </w:rPr>
        <w:drawing>
          <wp:inline distT="0" distB="0" distL="0" distR="0" wp14:anchorId="2D857F08" wp14:editId="06AFA2F0">
            <wp:extent cx="5731510" cy="1564005"/>
            <wp:effectExtent l="0" t="0" r="2540" b="0"/>
            <wp:docPr id="553945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45883" name=""/>
                    <pic:cNvPicPr/>
                  </pic:nvPicPr>
                  <pic:blipFill>
                    <a:blip r:embed="rId11"/>
                    <a:stretch>
                      <a:fillRect/>
                    </a:stretch>
                  </pic:blipFill>
                  <pic:spPr>
                    <a:xfrm>
                      <a:off x="0" y="0"/>
                      <a:ext cx="5731510" cy="1564005"/>
                    </a:xfrm>
                    <a:prstGeom prst="rect">
                      <a:avLst/>
                    </a:prstGeom>
                  </pic:spPr>
                </pic:pic>
              </a:graphicData>
            </a:graphic>
          </wp:inline>
        </w:drawing>
      </w:r>
    </w:p>
    <w:p w14:paraId="10430D63" w14:textId="18FEEF51" w:rsidR="00106C24" w:rsidRDefault="00106C24"/>
    <w:p w14:paraId="77653A92" w14:textId="31D82BA8" w:rsidR="00106C24" w:rsidRDefault="00106C24"/>
    <w:p w14:paraId="1A67D33E" w14:textId="02BFD41E" w:rsidR="00ED2A97" w:rsidRDefault="00ED2A97"/>
    <w:p w14:paraId="0493E7FA" w14:textId="77777777" w:rsidR="00ED2A97" w:rsidRDefault="00ED2A97"/>
    <w:p w14:paraId="0184E84E" w14:textId="1C1FA1EE" w:rsidR="00106C24" w:rsidRDefault="00ED2A97">
      <w:r>
        <w:rPr>
          <w:noProof/>
        </w:rPr>
        <w:lastRenderedPageBreak/>
        <w:drawing>
          <wp:inline distT="0" distB="0" distL="0" distR="0" wp14:anchorId="3728D629" wp14:editId="4437373D">
            <wp:extent cx="5731510" cy="1384935"/>
            <wp:effectExtent l="0" t="0" r="2540" b="5715"/>
            <wp:docPr id="283345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45820" name=""/>
                    <pic:cNvPicPr/>
                  </pic:nvPicPr>
                  <pic:blipFill>
                    <a:blip r:embed="rId12"/>
                    <a:stretch>
                      <a:fillRect/>
                    </a:stretch>
                  </pic:blipFill>
                  <pic:spPr>
                    <a:xfrm>
                      <a:off x="0" y="0"/>
                      <a:ext cx="5731510" cy="1384935"/>
                    </a:xfrm>
                    <a:prstGeom prst="rect">
                      <a:avLst/>
                    </a:prstGeom>
                  </pic:spPr>
                </pic:pic>
              </a:graphicData>
            </a:graphic>
          </wp:inline>
        </w:drawing>
      </w:r>
    </w:p>
    <w:p w14:paraId="62D0B626" w14:textId="154F09B6" w:rsidR="00106C24" w:rsidRDefault="00106C24"/>
    <w:p w14:paraId="730185DF" w14:textId="7AECECF7" w:rsidR="00ED2A97" w:rsidRDefault="00ED2A97">
      <w:r>
        <w:rPr>
          <w:noProof/>
        </w:rPr>
        <w:drawing>
          <wp:inline distT="0" distB="0" distL="0" distR="0" wp14:anchorId="6E4BA721" wp14:editId="0B225AD5">
            <wp:extent cx="5731510" cy="2178685"/>
            <wp:effectExtent l="0" t="0" r="2540" b="0"/>
            <wp:docPr id="71970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05100" name=""/>
                    <pic:cNvPicPr/>
                  </pic:nvPicPr>
                  <pic:blipFill>
                    <a:blip r:embed="rId13"/>
                    <a:stretch>
                      <a:fillRect/>
                    </a:stretch>
                  </pic:blipFill>
                  <pic:spPr>
                    <a:xfrm>
                      <a:off x="0" y="0"/>
                      <a:ext cx="5731510" cy="2178685"/>
                    </a:xfrm>
                    <a:prstGeom prst="rect">
                      <a:avLst/>
                    </a:prstGeom>
                  </pic:spPr>
                </pic:pic>
              </a:graphicData>
            </a:graphic>
          </wp:inline>
        </w:drawing>
      </w:r>
    </w:p>
    <w:p w14:paraId="16190109" w14:textId="3E10EFCD" w:rsidR="00ED2A97" w:rsidRDefault="004460F6" w:rsidP="00ED2A97">
      <w:r w:rsidRPr="004460F6">
        <w:rPr>
          <w:b/>
          <w:bCs/>
          <w:highlight w:val="yellow"/>
          <w:u w:val="single"/>
        </w:rPr>
        <w:t>Comment:</w:t>
      </w:r>
      <w:r>
        <w:t xml:space="preserve"> </w:t>
      </w:r>
      <w:r w:rsidR="00ED2A97">
        <w:t xml:space="preserve">All waste </w:t>
      </w:r>
      <w:proofErr w:type="gramStart"/>
      <w:r w:rsidR="00ED2A97">
        <w:t>are</w:t>
      </w:r>
      <w:proofErr w:type="gramEnd"/>
      <w:r w:rsidR="00ED2A97">
        <w:t xml:space="preserve"> placed on designated bins, sorted and collected for proper disposal by a Suez, third party contractor.</w:t>
      </w:r>
    </w:p>
    <w:p w14:paraId="58496626" w14:textId="77777777" w:rsidR="00ED2A97" w:rsidRDefault="00ED2A97" w:rsidP="00ED2A97">
      <w:r>
        <w:t>Visy Board collected and recycled all cardboard &amp; corrugated boxes.</w:t>
      </w:r>
    </w:p>
    <w:p w14:paraId="12E09C45" w14:textId="77777777" w:rsidR="00ED2A97" w:rsidRDefault="00ED2A97" w:rsidP="00ED2A97">
      <w:r>
        <w:t xml:space="preserve">Records are available in Finance. </w:t>
      </w:r>
    </w:p>
    <w:p w14:paraId="5A743FF0" w14:textId="4DD7BC16" w:rsidR="00ED2A97" w:rsidRDefault="00ED2A97" w:rsidP="00ED2A97">
      <w:r>
        <w:t>From previous years report (point 2) we have optimized packaging designs and cannot do any other modifications.  The material used on all packaging are also the least specifications that will fit the intended use.</w:t>
      </w:r>
    </w:p>
    <w:p w14:paraId="7F071AEB" w14:textId="77777777" w:rsidR="00ED2A97" w:rsidRDefault="00ED2A97" w:rsidP="00ED2A97"/>
    <w:p w14:paraId="53F42881" w14:textId="303496C7" w:rsidR="00ED2A97" w:rsidRDefault="00ED2A97" w:rsidP="00ED2A97">
      <w:r>
        <w:rPr>
          <w:noProof/>
        </w:rPr>
        <w:drawing>
          <wp:inline distT="0" distB="0" distL="0" distR="0" wp14:anchorId="36723AEC" wp14:editId="38E1DD90">
            <wp:extent cx="5731510" cy="1419860"/>
            <wp:effectExtent l="0" t="0" r="2540" b="8890"/>
            <wp:docPr id="1102526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26332" name=""/>
                    <pic:cNvPicPr/>
                  </pic:nvPicPr>
                  <pic:blipFill>
                    <a:blip r:embed="rId14"/>
                    <a:stretch>
                      <a:fillRect/>
                    </a:stretch>
                  </pic:blipFill>
                  <pic:spPr>
                    <a:xfrm>
                      <a:off x="0" y="0"/>
                      <a:ext cx="5731510" cy="1419860"/>
                    </a:xfrm>
                    <a:prstGeom prst="rect">
                      <a:avLst/>
                    </a:prstGeom>
                  </pic:spPr>
                </pic:pic>
              </a:graphicData>
            </a:graphic>
          </wp:inline>
        </w:drawing>
      </w:r>
    </w:p>
    <w:p w14:paraId="61147AB5" w14:textId="5955A0F1" w:rsidR="00ED2A97" w:rsidRDefault="004460F6" w:rsidP="00ED2A97">
      <w:r w:rsidRPr="004460F6">
        <w:rPr>
          <w:b/>
          <w:bCs/>
          <w:highlight w:val="yellow"/>
          <w:u w:val="single"/>
        </w:rPr>
        <w:t>Comment:</w:t>
      </w:r>
      <w:r>
        <w:t xml:space="preserve"> </w:t>
      </w:r>
      <w:r w:rsidR="00ED2A97">
        <w:t xml:space="preserve">This criterion will be considered in the future if </w:t>
      </w:r>
      <w:proofErr w:type="gramStart"/>
      <w:r w:rsidR="00ED2A97">
        <w:t>all of</w:t>
      </w:r>
      <w:proofErr w:type="gramEnd"/>
      <w:r w:rsidR="00ED2A97">
        <w:t xml:space="preserve"> the sub-criterions are completed </w:t>
      </w:r>
    </w:p>
    <w:sectPr w:rsidR="00ED2A97" w:rsidSect="00EF5E9A">
      <w:headerReference w:type="default" r:id="rId15"/>
      <w:footerReference w:type="default" r:id="rId16"/>
      <w:pgSz w:w="11906" w:h="16838"/>
      <w:pgMar w:top="1440" w:right="1440" w:bottom="1440" w:left="144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0C89" w14:textId="77777777" w:rsidR="004460F6" w:rsidRDefault="004460F6" w:rsidP="004460F6">
      <w:pPr>
        <w:spacing w:after="0" w:line="240" w:lineRule="auto"/>
      </w:pPr>
      <w:r>
        <w:separator/>
      </w:r>
    </w:p>
  </w:endnote>
  <w:endnote w:type="continuationSeparator" w:id="0">
    <w:p w14:paraId="71F5DBCB" w14:textId="77777777" w:rsidR="004460F6" w:rsidRDefault="004460F6" w:rsidP="00446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88D9" w14:textId="2562339F" w:rsidR="004460F6" w:rsidRDefault="004460F6">
    <w:pPr>
      <w:pStyle w:val="Footer"/>
    </w:pPr>
    <w:r>
      <w:t xml:space="preserve">Action Plan 2026 </w:t>
    </w:r>
    <w:r>
      <w:tab/>
    </w:r>
    <w:r>
      <w:tab/>
    </w:r>
    <w:r w:rsidR="00EF5E9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8FA1" w14:textId="77777777" w:rsidR="004460F6" w:rsidRDefault="004460F6" w:rsidP="004460F6">
      <w:pPr>
        <w:spacing w:after="0" w:line="240" w:lineRule="auto"/>
      </w:pPr>
      <w:r>
        <w:separator/>
      </w:r>
    </w:p>
  </w:footnote>
  <w:footnote w:type="continuationSeparator" w:id="0">
    <w:p w14:paraId="58DE1F48" w14:textId="77777777" w:rsidR="004460F6" w:rsidRDefault="004460F6" w:rsidP="00446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E988" w14:textId="173ABA41" w:rsidR="004460F6" w:rsidRDefault="004460F6">
    <w:pPr>
      <w:pStyle w:val="Header"/>
    </w:pPr>
    <w:r>
      <w:rPr>
        <w:noProof/>
      </w:rPr>
      <w:drawing>
        <wp:anchor distT="0" distB="0" distL="114300" distR="114300" simplePos="0" relativeHeight="251659264" behindDoc="0" locked="0" layoutInCell="1" allowOverlap="1" wp14:anchorId="430810A7" wp14:editId="08D2601F">
          <wp:simplePos x="0" y="0"/>
          <wp:positionH relativeFrom="column">
            <wp:posOffset>-44450</wp:posOffset>
          </wp:positionH>
          <wp:positionV relativeFrom="paragraph">
            <wp:posOffset>-81280</wp:posOffset>
          </wp:positionV>
          <wp:extent cx="1066800" cy="5080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ryLogo_Rever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508000"/>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B7"/>
    <w:rsid w:val="000C77AB"/>
    <w:rsid w:val="00106C24"/>
    <w:rsid w:val="004460F6"/>
    <w:rsid w:val="004E36BA"/>
    <w:rsid w:val="0062665E"/>
    <w:rsid w:val="006365B7"/>
    <w:rsid w:val="006C22E6"/>
    <w:rsid w:val="007E6216"/>
    <w:rsid w:val="00842C95"/>
    <w:rsid w:val="008651D7"/>
    <w:rsid w:val="00D5703D"/>
    <w:rsid w:val="00ED2A97"/>
    <w:rsid w:val="00EF5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09376"/>
  <w15:docId w15:val="{E461493D-657C-4797-A1E6-6A054EA5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5B7"/>
    <w:rPr>
      <w:rFonts w:ascii="Tahoma" w:hAnsi="Tahoma" w:cs="Tahoma"/>
      <w:sz w:val="16"/>
      <w:szCs w:val="16"/>
    </w:rPr>
  </w:style>
  <w:style w:type="paragraph" w:styleId="Header">
    <w:name w:val="header"/>
    <w:basedOn w:val="Normal"/>
    <w:link w:val="HeaderChar"/>
    <w:uiPriority w:val="99"/>
    <w:unhideWhenUsed/>
    <w:rsid w:val="00446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0F6"/>
  </w:style>
  <w:style w:type="paragraph" w:styleId="Footer">
    <w:name w:val="footer"/>
    <w:basedOn w:val="Normal"/>
    <w:link w:val="FooterChar"/>
    <w:uiPriority w:val="99"/>
    <w:unhideWhenUsed/>
    <w:rsid w:val="00446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F310E-B3E5-4703-96CF-33E8F9AAC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Avery</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Averion, Marino</dc:creator>
  <cp:lastModifiedBy>Averion, Marino</cp:lastModifiedBy>
  <cp:revision>2</cp:revision>
  <dcterms:created xsi:type="dcterms:W3CDTF">2026-05-04T02:12:00Z</dcterms:created>
  <dcterms:modified xsi:type="dcterms:W3CDTF">2026-05-04T02:12:00Z</dcterms:modified>
</cp:coreProperties>
</file>